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94B" w:rsidRPr="005C094B" w:rsidRDefault="005C094B" w:rsidP="005C094B">
      <w:pPr>
        <w:jc w:val="center"/>
        <w:rPr>
          <w:rFonts w:ascii="Times" w:hAnsi="Times" w:cs="Times"/>
          <w:b/>
          <w:color w:val="000000"/>
          <w:sz w:val="32"/>
          <w:szCs w:val="32"/>
        </w:rPr>
      </w:pPr>
      <w:r w:rsidRPr="005C094B">
        <w:rPr>
          <w:rFonts w:ascii="Times" w:hAnsi="Times" w:cs="Times"/>
          <w:b/>
          <w:color w:val="000000"/>
          <w:sz w:val="32"/>
          <w:szCs w:val="32"/>
        </w:rPr>
        <w:t>Parkování vozidel</w:t>
      </w:r>
    </w:p>
    <w:p w:rsidR="005C094B" w:rsidRDefault="005C094B" w:rsidP="005C094B">
      <w:pPr>
        <w:jc w:val="both"/>
        <w:rPr>
          <w:rFonts w:ascii="Times" w:hAnsi="Times" w:cs="Times"/>
          <w:color w:val="000000"/>
          <w:sz w:val="24"/>
        </w:rPr>
      </w:pPr>
    </w:p>
    <w:p w:rsidR="005C094B" w:rsidRDefault="005C094B" w:rsidP="005C094B">
      <w:pPr>
        <w:jc w:val="both"/>
      </w:pPr>
      <w:r>
        <w:rPr>
          <w:rFonts w:ascii="Times" w:hAnsi="Times" w:cs="Times"/>
          <w:color w:val="000000"/>
          <w:sz w:val="24"/>
        </w:rPr>
        <w:t xml:space="preserve">Zastupitelstvo obce Zadní Třebaň žádná občany, aby omezili parkování svých vozidel na veřejných prostranstvích v obci, </w:t>
      </w:r>
      <w:r>
        <w:rPr>
          <w:rFonts w:ascii="Times" w:hAnsi="Times" w:cs="Times"/>
          <w:color w:val="FF0000"/>
          <w:sz w:val="24"/>
        </w:rPr>
        <w:t>v</w:t>
      </w:r>
      <w:r>
        <w:rPr>
          <w:rFonts w:ascii="Times" w:hAnsi="Times" w:cs="Times"/>
          <w:color w:val="FF0000"/>
          <w:sz w:val="24"/>
        </w:rPr>
        <w:t> </w:t>
      </w:r>
      <w:r>
        <w:rPr>
          <w:rFonts w:ascii="Times" w:hAnsi="Times" w:cs="Times"/>
          <w:color w:val="FF0000"/>
          <w:sz w:val="24"/>
        </w:rPr>
        <w:t>místech</w:t>
      </w:r>
      <w:r>
        <w:rPr>
          <w:rFonts w:ascii="Times" w:hAnsi="Times" w:cs="Times"/>
          <w:color w:val="FF0000"/>
          <w:sz w:val="24"/>
        </w:rPr>
        <w:t>,</w:t>
      </w:r>
      <w:r>
        <w:rPr>
          <w:rFonts w:ascii="Times" w:hAnsi="Times" w:cs="Times"/>
          <w:color w:val="FF0000"/>
          <w:sz w:val="24"/>
        </w:rPr>
        <w:t xml:space="preserve"> kde mohou bránit průjezdu dopravní obsluhy a složek Integrovaného záchranného systému.  </w:t>
      </w:r>
      <w:r>
        <w:rPr>
          <w:rFonts w:ascii="Times" w:hAnsi="Times" w:cs="Times"/>
          <w:color w:val="000000"/>
          <w:sz w:val="24"/>
        </w:rPr>
        <w:t xml:space="preserve">Dále pak v místech, kde by mohlo dojít k omezení pohybu chodců a na travnatých plochách, které se často mění v rozbahněná pole. Plochy veřejné zeleně jsou tak znehodnocovány, výrazně poškozovány </w:t>
      </w:r>
      <w:r>
        <w:rPr>
          <w:rFonts w:ascii="Times" w:hAnsi="Times" w:cs="Times"/>
          <w:color w:val="FF0000"/>
          <w:sz w:val="24"/>
        </w:rPr>
        <w:t>a zároveň dochází k porušování zákona o provozu na pozemních komunikacích</w:t>
      </w:r>
      <w:r>
        <w:rPr>
          <w:rFonts w:ascii="Times" w:hAnsi="Times" w:cs="Times"/>
          <w:color w:val="000000"/>
          <w:sz w:val="24"/>
        </w:rPr>
        <w:t>.</w:t>
      </w:r>
    </w:p>
    <w:p w:rsidR="005C094B" w:rsidRDefault="005C094B" w:rsidP="005C094B">
      <w:pPr>
        <w:jc w:val="both"/>
      </w:pPr>
      <w:r>
        <w:rPr>
          <w:rFonts w:ascii="Times" w:hAnsi="Times" w:cs="Times"/>
          <w:color w:val="000000"/>
          <w:sz w:val="24"/>
        </w:rPr>
        <w:t>Touto</w:t>
      </w:r>
      <w:r>
        <w:rPr>
          <w:rFonts w:ascii="Times" w:hAnsi="Times" w:cs="Times"/>
          <w:color w:val="FF0000"/>
          <w:sz w:val="24"/>
        </w:rPr>
        <w:t xml:space="preserve"> </w:t>
      </w:r>
      <w:r>
        <w:rPr>
          <w:rFonts w:ascii="Times" w:hAnsi="Times" w:cs="Times"/>
          <w:color w:val="000000"/>
          <w:sz w:val="24"/>
        </w:rPr>
        <w:t>výzvou chce zastupitelstvo obce zároveň upozornit na vzrůstající počet vozidel parkujících na veřejných prostranstvích. Dochází k tomu i přes fakt, že většina majitelů nemovitostí má dostatek prostoru k zaparkování na svém pozemku.</w:t>
      </w:r>
    </w:p>
    <w:p w:rsidR="005C094B" w:rsidRDefault="005C094B" w:rsidP="005C094B">
      <w:pPr>
        <w:jc w:val="both"/>
      </w:pPr>
      <w:r>
        <w:rPr>
          <w:rFonts w:ascii="Times" w:hAnsi="Times" w:cs="Times"/>
          <w:color w:val="000000"/>
          <w:sz w:val="24"/>
        </w:rPr>
        <w:t xml:space="preserve">Pokud by nemělo dojít v uvedené problematice k pozitivnímu posunu, uvažuje zastupitelstvo obce o přijetí OZV o parkování, odstraňování vozidel a vraků na území obce </w:t>
      </w:r>
      <w:r>
        <w:rPr>
          <w:rFonts w:ascii="Times" w:hAnsi="Times" w:cs="Times"/>
          <w:color w:val="FF0000"/>
          <w:sz w:val="24"/>
        </w:rPr>
        <w:t>a řešení těchto přestupků prostřednictvím PČR.</w:t>
      </w:r>
    </w:p>
    <w:p w:rsidR="00975926" w:rsidRDefault="00975926">
      <w:bookmarkStart w:id="0" w:name="_GoBack"/>
      <w:bookmarkEnd w:id="0"/>
    </w:p>
    <w:sectPr w:rsidR="00975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94B"/>
    <w:rsid w:val="005C094B"/>
    <w:rsid w:val="0097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CB380"/>
  <w15:chartTrackingRefBased/>
  <w15:docId w15:val="{F958C8A6-512A-42A1-9885-C0AF6E73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094B"/>
    <w:pPr>
      <w:spacing w:line="25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6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cp:lastPrinted>2019-05-29T14:25:00Z</cp:lastPrinted>
  <dcterms:created xsi:type="dcterms:W3CDTF">2019-05-29T14:24:00Z</dcterms:created>
  <dcterms:modified xsi:type="dcterms:W3CDTF">2019-05-29T14:26:00Z</dcterms:modified>
</cp:coreProperties>
</file>